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01F5" w14:textId="0EC3FBE0" w:rsidR="002410D8" w:rsidRPr="00187623" w:rsidRDefault="002410D8" w:rsidP="00FF0CE0">
      <w:pPr>
        <w:spacing w:before="100"/>
        <w:ind w:left="567"/>
        <w:rPr>
          <w:rFonts w:ascii="Comic Sans MS" w:hAnsi="Comic Sans MS" w:cs="Calibri"/>
          <w:b/>
          <w:bCs/>
          <w:color w:val="auto"/>
          <w:sz w:val="16"/>
          <w:szCs w:val="16"/>
        </w:rPr>
      </w:pPr>
      <w:r w:rsidRPr="00187623">
        <w:rPr>
          <w:rFonts w:ascii="Comic Sans MS" w:hAnsi="Comic Sans MS" w:cs="Calibri"/>
          <w:b/>
          <w:bCs/>
          <w:color w:val="auto"/>
          <w:sz w:val="16"/>
          <w:szCs w:val="16"/>
        </w:rPr>
        <w:t xml:space="preserve">Question </w:t>
      </w:r>
    </w:p>
    <w:p w14:paraId="517F15DB" w14:textId="47BE5497" w:rsidR="002410D8" w:rsidRPr="00187623" w:rsidRDefault="00865419" w:rsidP="00C82446">
      <w:pPr>
        <w:ind w:left="567" w:right="282"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 xml:space="preserve">Le </w:t>
      </w:r>
      <w:proofErr w:type="spellStart"/>
      <w:r w:rsidRPr="00187623">
        <w:rPr>
          <w:rFonts w:ascii="Comic Sans MS" w:hAnsi="Comic Sans MS" w:cs="Calibri"/>
          <w:sz w:val="16"/>
          <w:szCs w:val="16"/>
        </w:rPr>
        <w:t>Pass</w:t>
      </w:r>
      <w:proofErr w:type="spellEnd"/>
      <w:r w:rsidRPr="00187623">
        <w:rPr>
          <w:rFonts w:ascii="Comic Sans MS" w:hAnsi="Comic Sans MS" w:cs="Calibri"/>
          <w:sz w:val="16"/>
          <w:szCs w:val="16"/>
        </w:rPr>
        <w:t xml:space="preserve"> découverte (anciennement Pack découverte) </w:t>
      </w:r>
      <w:r w:rsidR="00C82446" w:rsidRPr="00187623">
        <w:rPr>
          <w:rFonts w:ascii="Comic Sans MS" w:hAnsi="Comic Sans MS" w:cs="Calibri"/>
          <w:sz w:val="16"/>
          <w:szCs w:val="16"/>
        </w:rPr>
        <w:t>: définissez ce produit fédéral</w:t>
      </w:r>
      <w:r w:rsidR="003555BA" w:rsidRPr="00187623">
        <w:rPr>
          <w:rFonts w:ascii="Comic Sans MS" w:hAnsi="Comic Sans MS" w:cs="Calibri"/>
          <w:sz w:val="16"/>
          <w:szCs w:val="16"/>
        </w:rPr>
        <w:t>, ses objectifs, ses lieux et conditions de pratique à l’usage des pratiquants et des encadrants</w:t>
      </w:r>
      <w:r w:rsidR="00C82446" w:rsidRPr="00187623">
        <w:rPr>
          <w:rFonts w:ascii="Comic Sans MS" w:hAnsi="Comic Sans MS" w:cs="Calibri"/>
          <w:sz w:val="16"/>
          <w:szCs w:val="16"/>
        </w:rPr>
        <w:t>. (2 points)</w:t>
      </w:r>
    </w:p>
    <w:p w14:paraId="19A4C8D1" w14:textId="363AA985" w:rsidR="00EF05D1" w:rsidRPr="00187623" w:rsidRDefault="00EF05D1" w:rsidP="002F73D7">
      <w:pPr>
        <w:pStyle w:val="Paragraphedeliste"/>
        <w:numPr>
          <w:ilvl w:val="0"/>
          <w:numId w:val="15"/>
        </w:numPr>
        <w:spacing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Le pack-découverte offre l'opportunité de s'initier aux différentes activités de plongée de la FFESSM, aussi bien en piscine qu’en milieu naturel</w:t>
      </w:r>
      <w:r w:rsidR="00D06F41" w:rsidRPr="00187623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61B8AE60" w14:textId="5805C009" w:rsidR="00EF05D1" w:rsidRPr="00187623" w:rsidRDefault="00EF05D1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Il permet de donner goût aux activités de la FFESSM de manière ludique, sans licence ni visite médicale préalables, avec pour objectif le plaisir des sensations et de la découverte</w:t>
      </w:r>
      <w:r w:rsidR="00D06F41" w:rsidRPr="00187623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0506786A" w14:textId="21DE66A5" w:rsidR="00EF05D1" w:rsidRPr="00187623" w:rsidRDefault="00EF05D1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Il permet de réaliser trois séances d'initiation (plongée scaphandre, apnée, randosub, etc.) encadrées dans l'espace 0 à 6 m</w:t>
      </w:r>
      <w:r w:rsidR="00D06F41" w:rsidRPr="00187623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64461E52" w14:textId="5EFED5D3" w:rsidR="00EF05D1" w:rsidRPr="00187623" w:rsidRDefault="00EF05D1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Il s'adresse à des publics débutants (si les activités proposées incluent de la plongée en scaphandre, l’âge minimum requis est de 8 ans)</w:t>
      </w:r>
      <w:r w:rsidR="00D06F41" w:rsidRPr="00187623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7106293F" w14:textId="742941C8" w:rsidR="00EF05D1" w:rsidRPr="00187623" w:rsidRDefault="00EF05D1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/>
          <w:i/>
          <w:iCs/>
          <w:color w:val="0070C0"/>
          <w:sz w:val="16"/>
          <w:szCs w:val="16"/>
        </w:rPr>
        <w:t>Il offre la possibilité de découvrir le milieu naturel avant de s'engager dans un cursus de formation conditionné par la délivrance de la licence F</w:t>
      </w:r>
      <w:r w:rsidR="00814F35" w:rsidRPr="00187623">
        <w:rPr>
          <w:rFonts w:ascii="Comic Sans MS" w:hAnsi="Comic Sans MS"/>
          <w:i/>
          <w:iCs/>
          <w:color w:val="0070C0"/>
          <w:sz w:val="16"/>
          <w:szCs w:val="16"/>
        </w:rPr>
        <w:t>FESSM</w:t>
      </w:r>
      <w:r w:rsidR="00D06F41" w:rsidRPr="00187623">
        <w:rPr>
          <w:rFonts w:ascii="Comic Sans MS" w:hAnsi="Comic Sans MS"/>
          <w:i/>
          <w:iCs/>
          <w:color w:val="0070C0"/>
          <w:sz w:val="16"/>
          <w:szCs w:val="16"/>
        </w:rPr>
        <w:t>.</w:t>
      </w:r>
    </w:p>
    <w:p w14:paraId="7873F349" w14:textId="02157EFE" w:rsidR="002410D8" w:rsidRPr="00187623" w:rsidRDefault="00814F35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Il est proposé dans les clubs fédéraux et les SCA</w:t>
      </w:r>
      <w:r w:rsidR="00D06F41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.</w:t>
      </w:r>
    </w:p>
    <w:p w14:paraId="7005083F" w14:textId="709C6F73" w:rsidR="00814F35" w:rsidRPr="00187623" w:rsidRDefault="00814F35" w:rsidP="002F73D7">
      <w:pPr>
        <w:pStyle w:val="Paragraphedeliste"/>
        <w:numPr>
          <w:ilvl w:val="0"/>
          <w:numId w:val="15"/>
        </w:numPr>
        <w:spacing w:before="100" w:beforeAutospacing="1" w:after="100" w:afterAutospacing="1"/>
        <w:ind w:left="709" w:hanging="152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 xml:space="preserve">Les plongées se déroulent dans la zone des 6 m, sont encadrées par un cadre fédéral en fonction de l’activité et de l’objectif : explo </w:t>
      </w:r>
      <w:r w:rsidR="00EF3B73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(GP-N4</w:t>
      </w:r>
      <w:r w:rsidR="00DF3ECE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 xml:space="preserve"> minimum</w:t>
      </w:r>
      <w:r w:rsidR="00EF3B73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 xml:space="preserve">) </w:t>
      </w:r>
      <w:r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ou enseignement</w:t>
      </w:r>
      <w:r w:rsidR="00EF3B73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 xml:space="preserve"> (E1 minimum)</w:t>
      </w:r>
      <w:r w:rsidR="00D06F41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.</w:t>
      </w:r>
    </w:p>
    <w:p w14:paraId="385FB27B" w14:textId="1872E357" w:rsidR="009B5D43" w:rsidRPr="00187623" w:rsidRDefault="00814F35" w:rsidP="002F73D7">
      <w:pPr>
        <w:pStyle w:val="Paragraphedeliste"/>
        <w:numPr>
          <w:ilvl w:val="0"/>
          <w:numId w:val="15"/>
        </w:numPr>
        <w:ind w:left="709" w:hanging="152"/>
        <w:contextualSpacing w:val="0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 xml:space="preserve">Il peut déboucher sur le PE12 à condition </w:t>
      </w:r>
      <w:r w:rsidR="00807D60" w:rsidRPr="00187623">
        <w:rPr>
          <w:rFonts w:ascii="Comic Sans MS" w:hAnsi="Comic Sans MS" w:cs="Times New Roman"/>
          <w:i/>
          <w:iCs/>
          <w:color w:val="0070C0"/>
          <w:sz w:val="16"/>
          <w:szCs w:val="16"/>
        </w:rPr>
        <w:t>que les 3 plongées aient lieu en milieu naturel à une profondeur de 6 m puis 12 m en fin de formation, que les pratiquants aient au moins 12 ans et qu’ils développent les compétences requises pour sa délivrance.</w:t>
      </w:r>
    </w:p>
    <w:p w14:paraId="5C0BF04E" w14:textId="12764627" w:rsidR="00B80501" w:rsidRPr="00187623" w:rsidRDefault="00B80501" w:rsidP="00C812CE">
      <w:pPr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sectPr w:rsidR="00B80501" w:rsidRPr="00187623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5447C" w14:textId="77777777" w:rsidR="001E56AD" w:rsidRDefault="001E56AD" w:rsidP="000C5341">
      <w:r>
        <w:separator/>
      </w:r>
    </w:p>
  </w:endnote>
  <w:endnote w:type="continuationSeparator" w:id="0">
    <w:p w14:paraId="72EB6503" w14:textId="77777777" w:rsidR="001E56AD" w:rsidRDefault="001E56AD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E71C" w14:textId="77777777" w:rsidR="001E56AD" w:rsidRDefault="001E56AD" w:rsidP="000C5341">
      <w:r>
        <w:separator/>
      </w:r>
    </w:p>
  </w:footnote>
  <w:footnote w:type="continuationSeparator" w:id="0">
    <w:p w14:paraId="01C492CB" w14:textId="77777777" w:rsidR="001E56AD" w:rsidRDefault="001E56AD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0CF4"/>
    <w:rsid w:val="00187623"/>
    <w:rsid w:val="001912DF"/>
    <w:rsid w:val="0019408A"/>
    <w:rsid w:val="001A7E81"/>
    <w:rsid w:val="001C62C5"/>
    <w:rsid w:val="001D3E6F"/>
    <w:rsid w:val="001E2A4D"/>
    <w:rsid w:val="001E56A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2F73D7"/>
    <w:rsid w:val="003107FB"/>
    <w:rsid w:val="00310ABD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065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12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268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66</cp:revision>
  <cp:lastPrinted>2013-10-04T01:49:00Z</cp:lastPrinted>
  <dcterms:created xsi:type="dcterms:W3CDTF">2022-09-19T01:25:00Z</dcterms:created>
  <dcterms:modified xsi:type="dcterms:W3CDTF">2022-11-05T15:28:00Z</dcterms:modified>
</cp:coreProperties>
</file>